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B3" w:rsidRDefault="009549B3"/>
    <w:tbl>
      <w:tblPr>
        <w:tblStyle w:val="TableGrid"/>
        <w:tblW w:w="0" w:type="auto"/>
        <w:tblLook w:val="04A0" w:firstRow="1" w:lastRow="0" w:firstColumn="1" w:lastColumn="0" w:noHBand="0" w:noVBand="1"/>
      </w:tblPr>
      <w:tblGrid>
        <w:gridCol w:w="6588"/>
        <w:gridCol w:w="2316"/>
      </w:tblGrid>
      <w:tr w:rsidR="008B0B5F" w:rsidTr="00B2321A">
        <w:tc>
          <w:tcPr>
            <w:tcW w:w="6588" w:type="dxa"/>
            <w:tcBorders>
              <w:top w:val="nil"/>
              <w:left w:val="nil"/>
              <w:bottom w:val="nil"/>
              <w:right w:val="nil"/>
            </w:tcBorders>
          </w:tcPr>
          <w:p w:rsidR="008B0B5F" w:rsidRDefault="008B0B5F" w:rsidP="00B2321A">
            <w:pPr>
              <w:pStyle w:val="Title"/>
              <w:rPr>
                <w:rFonts w:ascii="ZapfChancery" w:hAnsi="ZapfChancery" w:cs="Arial"/>
                <w:bCs/>
                <w:sz w:val="46"/>
                <w:szCs w:val="48"/>
              </w:rPr>
            </w:pPr>
            <w:r>
              <w:rPr>
                <w:rFonts w:ascii="ZapfChancery" w:hAnsi="ZapfChancery" w:cs="Arial"/>
                <w:bCs/>
                <w:sz w:val="46"/>
                <w:szCs w:val="48"/>
              </w:rPr>
              <w:t>Dickenson County Public Schools</w:t>
            </w:r>
          </w:p>
          <w:p w:rsidR="008B0B5F" w:rsidRDefault="008B0B5F" w:rsidP="00B2321A">
            <w:pPr>
              <w:pStyle w:val="Subtitle"/>
              <w:rPr>
                <w:rFonts w:ascii="Lucida Calligraphy" w:hAnsi="Lucida Calligraphy" w:cs="Arial"/>
                <w:b/>
                <w:sz w:val="18"/>
              </w:rPr>
            </w:pPr>
            <w:r>
              <w:rPr>
                <w:rFonts w:ascii="Lucida Calligraphy" w:hAnsi="Lucida Calligraphy" w:cs="Arial"/>
                <w:b/>
                <w:sz w:val="18"/>
              </w:rPr>
              <w:t>P.O. Box 1127, 309Volunteer Avenue</w:t>
            </w:r>
          </w:p>
          <w:p w:rsidR="008B0B5F" w:rsidRDefault="008B0B5F" w:rsidP="00B2321A">
            <w:pPr>
              <w:jc w:val="center"/>
              <w:rPr>
                <w:rFonts w:ascii="Lucida Calligraphy" w:hAnsi="Lucida Calligraphy" w:cs="Arial"/>
                <w:b/>
                <w:i/>
                <w:sz w:val="18"/>
              </w:rPr>
            </w:pPr>
            <w:r>
              <w:rPr>
                <w:rFonts w:ascii="Lucida Calligraphy" w:hAnsi="Lucida Calligraphy" w:cs="Arial"/>
                <w:b/>
                <w:sz w:val="18"/>
              </w:rPr>
              <w:t>Clintwood, Virginia 24228</w:t>
            </w:r>
          </w:p>
          <w:p w:rsidR="008B0B5F" w:rsidRDefault="008B0B5F" w:rsidP="00B2321A">
            <w:pPr>
              <w:jc w:val="center"/>
              <w:rPr>
                <w:rFonts w:ascii="Lucida Calligraphy" w:hAnsi="Lucida Calligraphy" w:cs="Arial"/>
                <w:b/>
                <w:i/>
                <w:sz w:val="18"/>
              </w:rPr>
            </w:pPr>
            <w:r>
              <w:rPr>
                <w:rFonts w:ascii="Lucida Calligraphy" w:hAnsi="Lucida Calligraphy" w:cs="Arial"/>
                <w:b/>
                <w:sz w:val="18"/>
              </w:rPr>
              <w:t>Phone (276) 926-4643     Fax (276) 926-6374</w:t>
            </w:r>
          </w:p>
          <w:p w:rsidR="008B0B5F" w:rsidRDefault="008B0B5F" w:rsidP="00B2321A">
            <w:pPr>
              <w:jc w:val="center"/>
              <w:rPr>
                <w:rFonts w:ascii="Lucida Calligraphy" w:hAnsi="Lucida Calligraphy" w:cs="Arial"/>
                <w:b/>
                <w:i/>
                <w:sz w:val="18"/>
              </w:rPr>
            </w:pPr>
          </w:p>
          <w:p w:rsidR="008B0B5F" w:rsidRDefault="008B0B5F" w:rsidP="00B2321A">
            <w:pPr>
              <w:tabs>
                <w:tab w:val="left" w:pos="660"/>
                <w:tab w:val="left" w:pos="883"/>
                <w:tab w:val="center" w:pos="4680"/>
                <w:tab w:val="center" w:pos="5713"/>
              </w:tabs>
              <w:spacing w:line="360" w:lineRule="auto"/>
              <w:jc w:val="center"/>
              <w:rPr>
                <w:rFonts w:ascii="Lucida Calligraphy" w:hAnsi="Lucida Calligraphy" w:cs="Arial"/>
                <w:b/>
                <w:i/>
              </w:rPr>
            </w:pPr>
            <w:r>
              <w:rPr>
                <w:rFonts w:ascii="Lucida Calligraphy" w:hAnsi="Lucida Calligraphy" w:cs="Arial"/>
                <w:b/>
                <w:bCs/>
                <w:sz w:val="18"/>
                <w:szCs w:val="22"/>
              </w:rPr>
              <w:t>Haydee L. Robinson, Superintendent</w:t>
            </w:r>
          </w:p>
        </w:tc>
        <w:tc>
          <w:tcPr>
            <w:tcW w:w="2268" w:type="dxa"/>
            <w:tcBorders>
              <w:top w:val="nil"/>
              <w:left w:val="nil"/>
              <w:bottom w:val="nil"/>
              <w:right w:val="nil"/>
            </w:tcBorders>
            <w:vAlign w:val="center"/>
            <w:hideMark/>
          </w:tcPr>
          <w:p w:rsidR="008B0B5F" w:rsidRDefault="008B0B5F" w:rsidP="00B2321A">
            <w:pPr>
              <w:pStyle w:val="Title"/>
              <w:jc w:val="both"/>
              <w:rPr>
                <w:rFonts w:ascii="ZapfChancery" w:hAnsi="ZapfChancery" w:cs="Arial"/>
                <w:bCs/>
                <w:sz w:val="22"/>
                <w:szCs w:val="22"/>
              </w:rPr>
            </w:pPr>
            <w:r>
              <w:rPr>
                <w:rFonts w:ascii="ZapfChancery" w:hAnsi="ZapfChancery" w:cs="Arial"/>
                <w:noProof/>
                <w:sz w:val="48"/>
                <w:szCs w:val="48"/>
              </w:rPr>
              <w:drawing>
                <wp:inline distT="0" distB="0" distL="0" distR="0" wp14:anchorId="75D331FD" wp14:editId="4231BA56">
                  <wp:extent cx="1333500" cy="1190625"/>
                  <wp:effectExtent l="0" t="0" r="0" b="9525"/>
                  <wp:docPr id="4" name="Picture 4" descr="Description: Description: Description: Description: mysea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myseal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190625"/>
                          </a:xfrm>
                          <a:prstGeom prst="rect">
                            <a:avLst/>
                          </a:prstGeom>
                          <a:noFill/>
                          <a:ln>
                            <a:noFill/>
                          </a:ln>
                        </pic:spPr>
                      </pic:pic>
                    </a:graphicData>
                  </a:graphic>
                </wp:inline>
              </w:drawing>
            </w:r>
          </w:p>
        </w:tc>
      </w:tr>
    </w:tbl>
    <w:p w:rsidR="008B0B5F" w:rsidRDefault="008B0B5F">
      <w:pPr>
        <w:rPr>
          <w:rFonts w:ascii="Times New Roman" w:hAnsi="Times New Roman" w:cs="Times New Roman"/>
          <w:sz w:val="24"/>
          <w:szCs w:val="24"/>
        </w:rPr>
      </w:pPr>
    </w:p>
    <w:p w:rsidR="008B0B5F" w:rsidRDefault="008B0B5F">
      <w:pPr>
        <w:rPr>
          <w:rFonts w:ascii="Times New Roman" w:hAnsi="Times New Roman" w:cs="Times New Roman"/>
          <w:sz w:val="24"/>
          <w:szCs w:val="24"/>
        </w:rPr>
      </w:pPr>
      <w:r>
        <w:rPr>
          <w:rFonts w:ascii="Times New Roman" w:hAnsi="Times New Roman" w:cs="Times New Roman"/>
          <w:sz w:val="24"/>
          <w:szCs w:val="24"/>
        </w:rPr>
        <w:t>Oct. 28, 2021</w:t>
      </w:r>
    </w:p>
    <w:p w:rsidR="008B0B5F" w:rsidRDefault="008B0B5F">
      <w:pPr>
        <w:rPr>
          <w:rFonts w:ascii="Times New Roman" w:hAnsi="Times New Roman" w:cs="Times New Roman"/>
          <w:sz w:val="24"/>
          <w:szCs w:val="24"/>
        </w:rPr>
      </w:pPr>
    </w:p>
    <w:p w:rsidR="00BA30D2" w:rsidRDefault="00BA30D2">
      <w:pPr>
        <w:rPr>
          <w:rFonts w:ascii="Times New Roman" w:hAnsi="Times New Roman" w:cs="Times New Roman"/>
          <w:sz w:val="24"/>
          <w:szCs w:val="24"/>
        </w:rPr>
      </w:pPr>
      <w:r w:rsidRPr="008B0B5F">
        <w:rPr>
          <w:rFonts w:ascii="Times New Roman" w:hAnsi="Times New Roman" w:cs="Times New Roman"/>
          <w:sz w:val="24"/>
          <w:szCs w:val="24"/>
        </w:rPr>
        <w:t xml:space="preserve">Dear Students, Parents, Guardians, </w:t>
      </w:r>
      <w:r w:rsidR="008B0B5F">
        <w:rPr>
          <w:rFonts w:ascii="Times New Roman" w:hAnsi="Times New Roman" w:cs="Times New Roman"/>
          <w:sz w:val="24"/>
          <w:szCs w:val="24"/>
        </w:rPr>
        <w:t>and DCPS School Family.</w:t>
      </w:r>
    </w:p>
    <w:p w:rsidR="00BA30D2" w:rsidRPr="008B0B5F" w:rsidRDefault="00BA30D2">
      <w:pPr>
        <w:rPr>
          <w:rFonts w:ascii="Times New Roman" w:hAnsi="Times New Roman" w:cs="Times New Roman"/>
          <w:sz w:val="24"/>
          <w:szCs w:val="24"/>
        </w:rPr>
      </w:pPr>
      <w:r w:rsidRPr="008B0B5F">
        <w:rPr>
          <w:rFonts w:ascii="Times New Roman" w:hAnsi="Times New Roman" w:cs="Times New Roman"/>
          <w:sz w:val="24"/>
          <w:szCs w:val="24"/>
        </w:rPr>
        <w:t>We would like to take this opportunity to inform you of several important changes regarding quarantine, school schedule, inclem</w:t>
      </w:r>
      <w:r w:rsidR="008B0B5F" w:rsidRPr="008B0B5F">
        <w:rPr>
          <w:rFonts w:ascii="Times New Roman" w:hAnsi="Times New Roman" w:cs="Times New Roman"/>
          <w:sz w:val="24"/>
          <w:szCs w:val="24"/>
        </w:rPr>
        <w:t>ent weather rel</w:t>
      </w:r>
      <w:r w:rsidR="00C63889">
        <w:rPr>
          <w:rFonts w:ascii="Times New Roman" w:hAnsi="Times New Roman" w:cs="Times New Roman"/>
          <w:sz w:val="24"/>
          <w:szCs w:val="24"/>
        </w:rPr>
        <w:t>ated schedules</w:t>
      </w:r>
      <w:r w:rsidR="008B0B5F" w:rsidRPr="008B0B5F">
        <w:rPr>
          <w:rFonts w:ascii="Times New Roman" w:hAnsi="Times New Roman" w:cs="Times New Roman"/>
          <w:sz w:val="24"/>
          <w:szCs w:val="24"/>
        </w:rPr>
        <w:t>,</w:t>
      </w:r>
      <w:r w:rsidRPr="008B0B5F">
        <w:rPr>
          <w:rFonts w:ascii="Times New Roman" w:hAnsi="Times New Roman" w:cs="Times New Roman"/>
          <w:sz w:val="24"/>
          <w:szCs w:val="24"/>
        </w:rPr>
        <w:t xml:space="preserve"> unscheduled virtual learning days as approved by the Dickenson County School Board on Wednesday, Oct. 27</w:t>
      </w:r>
      <w:r w:rsidR="00C63889">
        <w:rPr>
          <w:rFonts w:ascii="Times New Roman" w:hAnsi="Times New Roman" w:cs="Times New Roman"/>
          <w:sz w:val="24"/>
          <w:szCs w:val="24"/>
        </w:rPr>
        <w:t>.</w:t>
      </w:r>
    </w:p>
    <w:p w:rsidR="008B0B5F" w:rsidRPr="008B0B5F" w:rsidRDefault="00BA30D2" w:rsidP="00BA30D2">
      <w:pPr>
        <w:pStyle w:val="ListParagraph"/>
        <w:numPr>
          <w:ilvl w:val="0"/>
          <w:numId w:val="2"/>
        </w:numPr>
        <w:rPr>
          <w:rFonts w:ascii="Times New Roman" w:hAnsi="Times New Roman" w:cs="Times New Roman"/>
          <w:sz w:val="24"/>
          <w:szCs w:val="24"/>
        </w:rPr>
      </w:pPr>
      <w:r w:rsidRPr="008B0B5F">
        <w:rPr>
          <w:rFonts w:ascii="Times New Roman" w:hAnsi="Times New Roman" w:cs="Times New Roman"/>
          <w:b/>
          <w:sz w:val="24"/>
          <w:szCs w:val="24"/>
        </w:rPr>
        <w:t>Monday, Nov. 1, 2021</w:t>
      </w:r>
      <w:r w:rsidRPr="008B0B5F">
        <w:rPr>
          <w:rFonts w:ascii="Times New Roman" w:hAnsi="Times New Roman" w:cs="Times New Roman"/>
          <w:sz w:val="24"/>
          <w:szCs w:val="24"/>
        </w:rPr>
        <w:t xml:space="preserve">:  No School:  We would like to announce </w:t>
      </w:r>
      <w:r w:rsidR="00C63889">
        <w:rPr>
          <w:rFonts w:ascii="Times New Roman" w:hAnsi="Times New Roman" w:cs="Times New Roman"/>
          <w:sz w:val="24"/>
          <w:szCs w:val="24"/>
        </w:rPr>
        <w:t>that</w:t>
      </w:r>
      <w:r w:rsidRPr="008B0B5F">
        <w:rPr>
          <w:rFonts w:ascii="Times New Roman" w:hAnsi="Times New Roman" w:cs="Times New Roman"/>
          <w:sz w:val="24"/>
          <w:szCs w:val="24"/>
        </w:rPr>
        <w:t xml:space="preserve"> Dickenson County Schools will be closed on Monday, Nov. 1, 2021 and Tuesday, Nov. 2, 2021 (Election Day).  Both of these days </w:t>
      </w:r>
      <w:r w:rsidR="008B0B5F" w:rsidRPr="008B0B5F">
        <w:rPr>
          <w:rFonts w:ascii="Times New Roman" w:hAnsi="Times New Roman" w:cs="Times New Roman"/>
          <w:sz w:val="24"/>
          <w:szCs w:val="24"/>
        </w:rPr>
        <w:t>will</w:t>
      </w:r>
      <w:r w:rsidRPr="008B0B5F">
        <w:rPr>
          <w:rFonts w:ascii="Times New Roman" w:hAnsi="Times New Roman" w:cs="Times New Roman"/>
          <w:sz w:val="24"/>
          <w:szCs w:val="24"/>
        </w:rPr>
        <w:t xml:space="preserve"> be noninstructional days.  </w:t>
      </w:r>
      <w:r w:rsidRPr="008B0B5F">
        <w:rPr>
          <w:rFonts w:ascii="Times New Roman" w:hAnsi="Times New Roman" w:cs="Times New Roman"/>
          <w:b/>
          <w:sz w:val="24"/>
          <w:szCs w:val="24"/>
        </w:rPr>
        <w:t>Students that are enrolled online with Edgenuity will continue to follow the attendance requirements of the online platform.</w:t>
      </w:r>
      <w:r w:rsidRPr="008B0B5F">
        <w:rPr>
          <w:rFonts w:ascii="Times New Roman" w:hAnsi="Times New Roman" w:cs="Times New Roman"/>
          <w:sz w:val="24"/>
          <w:szCs w:val="24"/>
        </w:rPr>
        <w:t xml:space="preserve">  School will reopen on Wednesday, Nov. 3, 2021 on a regular schedule.  </w:t>
      </w:r>
    </w:p>
    <w:p w:rsidR="00BA30D2" w:rsidRPr="008B0B5F" w:rsidRDefault="00BA30D2" w:rsidP="008B0B5F">
      <w:pPr>
        <w:pStyle w:val="ListParagraph"/>
        <w:rPr>
          <w:rFonts w:ascii="Times New Roman" w:hAnsi="Times New Roman" w:cs="Times New Roman"/>
          <w:sz w:val="24"/>
          <w:szCs w:val="24"/>
        </w:rPr>
      </w:pPr>
      <w:r w:rsidRPr="008B0B5F">
        <w:rPr>
          <w:rFonts w:ascii="Times New Roman" w:hAnsi="Times New Roman" w:cs="Times New Roman"/>
          <w:sz w:val="24"/>
          <w:szCs w:val="24"/>
        </w:rPr>
        <w:t xml:space="preserve"> </w:t>
      </w:r>
    </w:p>
    <w:p w:rsidR="008B0B5F" w:rsidRPr="008B0B5F" w:rsidRDefault="00BA30D2" w:rsidP="008B0B5F">
      <w:pPr>
        <w:pStyle w:val="ListParagraph"/>
        <w:numPr>
          <w:ilvl w:val="0"/>
          <w:numId w:val="2"/>
        </w:numPr>
        <w:spacing w:after="160" w:line="235" w:lineRule="atLeast"/>
        <w:rPr>
          <w:rFonts w:ascii="Times New Roman" w:eastAsia="Times New Roman" w:hAnsi="Times New Roman" w:cs="Times New Roman"/>
          <w:sz w:val="24"/>
          <w:szCs w:val="24"/>
        </w:rPr>
      </w:pPr>
      <w:r w:rsidRPr="008B0B5F">
        <w:rPr>
          <w:rFonts w:ascii="Times New Roman" w:hAnsi="Times New Roman" w:cs="Times New Roman"/>
          <w:b/>
          <w:sz w:val="24"/>
          <w:szCs w:val="24"/>
        </w:rPr>
        <w:t>Revised Number of Quarantine Days beginning on Monday, Nov. 1, 2021</w:t>
      </w:r>
      <w:r w:rsidRPr="008B0B5F">
        <w:rPr>
          <w:rFonts w:ascii="Times New Roman" w:hAnsi="Times New Roman" w:cs="Times New Roman"/>
          <w:sz w:val="24"/>
          <w:szCs w:val="24"/>
        </w:rPr>
        <w:t>:  The Cumberland Health District has announced that due to the decreasing number of COVID cases in our region, the number of quarantine</w:t>
      </w:r>
      <w:r w:rsidR="008B0B5F" w:rsidRPr="008B0B5F">
        <w:rPr>
          <w:rFonts w:ascii="Times New Roman" w:hAnsi="Times New Roman" w:cs="Times New Roman"/>
          <w:sz w:val="24"/>
          <w:szCs w:val="24"/>
        </w:rPr>
        <w:t xml:space="preserve"> days</w:t>
      </w:r>
      <w:r w:rsidRPr="008B0B5F">
        <w:rPr>
          <w:rFonts w:ascii="Times New Roman" w:hAnsi="Times New Roman" w:cs="Times New Roman"/>
          <w:sz w:val="24"/>
          <w:szCs w:val="24"/>
        </w:rPr>
        <w:t xml:space="preserve"> will be reduced </w:t>
      </w:r>
      <w:r w:rsidR="008B0B5F" w:rsidRPr="008B0B5F">
        <w:rPr>
          <w:rFonts w:ascii="Times New Roman" w:hAnsi="Times New Roman" w:cs="Times New Roman"/>
          <w:sz w:val="24"/>
          <w:szCs w:val="24"/>
        </w:rPr>
        <w:t>from 10 day to 7 days beginning on Monday, Nov. 1, 2021.</w:t>
      </w:r>
      <w:r w:rsidRPr="008B0B5F">
        <w:rPr>
          <w:rFonts w:ascii="Times New Roman" w:hAnsi="Times New Roman" w:cs="Times New Roman"/>
          <w:sz w:val="24"/>
          <w:szCs w:val="24"/>
        </w:rPr>
        <w:t xml:space="preserve"> </w:t>
      </w:r>
      <w:r w:rsidR="008B0B5F" w:rsidRPr="008B0B5F">
        <w:rPr>
          <w:rFonts w:ascii="Times New Roman" w:eastAsia="Times New Roman" w:hAnsi="Times New Roman" w:cs="Times New Roman"/>
          <w:sz w:val="24"/>
          <w:szCs w:val="24"/>
        </w:rPr>
        <w:t>Unvaccinated individuals - students and staff - who are exposed to COVID-19 may return to school on Day 8, be administered a Rapid Test at school at no cost, and if negative from their exposure, they may remain at school.  It is imperative for parents and staff to continually monitor for symptoms for 14 full days following exposure and students.  The 7-day option is not without risk and students may have a negative test and no symptoms on day 8 and still have COVID-19. </w:t>
      </w:r>
    </w:p>
    <w:p w:rsidR="00BA30D2" w:rsidRPr="008B0B5F" w:rsidRDefault="00BA30D2" w:rsidP="008B0B5F">
      <w:pPr>
        <w:pStyle w:val="ListParagraph"/>
        <w:rPr>
          <w:rFonts w:ascii="Times New Roman" w:hAnsi="Times New Roman" w:cs="Times New Roman"/>
          <w:sz w:val="24"/>
          <w:szCs w:val="24"/>
        </w:rPr>
      </w:pPr>
    </w:p>
    <w:p w:rsidR="00BA30D2" w:rsidRPr="008B0B5F" w:rsidRDefault="008B0B5F" w:rsidP="00BA30D2">
      <w:pPr>
        <w:pStyle w:val="ListParagraph"/>
        <w:numPr>
          <w:ilvl w:val="0"/>
          <w:numId w:val="2"/>
        </w:numPr>
        <w:rPr>
          <w:rFonts w:ascii="Times New Roman" w:hAnsi="Times New Roman" w:cs="Times New Roman"/>
          <w:sz w:val="24"/>
          <w:szCs w:val="24"/>
        </w:rPr>
      </w:pPr>
      <w:r w:rsidRPr="008B0B5F">
        <w:rPr>
          <w:rFonts w:ascii="Times New Roman" w:hAnsi="Times New Roman" w:cs="Times New Roman"/>
          <w:b/>
          <w:sz w:val="24"/>
          <w:szCs w:val="24"/>
        </w:rPr>
        <w:t>Dickenson County School Inclement</w:t>
      </w:r>
      <w:r w:rsidR="00BA30D2" w:rsidRPr="008B0B5F">
        <w:rPr>
          <w:rFonts w:ascii="Times New Roman" w:hAnsi="Times New Roman" w:cs="Times New Roman"/>
          <w:b/>
          <w:sz w:val="24"/>
          <w:szCs w:val="24"/>
        </w:rPr>
        <w:t xml:space="preserve"> Weather</w:t>
      </w:r>
      <w:r w:rsidRPr="008B0B5F">
        <w:rPr>
          <w:rFonts w:ascii="Times New Roman" w:hAnsi="Times New Roman" w:cs="Times New Roman"/>
          <w:b/>
          <w:sz w:val="24"/>
          <w:szCs w:val="24"/>
        </w:rPr>
        <w:t xml:space="preserve"> Related </w:t>
      </w:r>
      <w:r w:rsidR="00C63889">
        <w:rPr>
          <w:rFonts w:ascii="Times New Roman" w:hAnsi="Times New Roman" w:cs="Times New Roman"/>
          <w:b/>
          <w:sz w:val="24"/>
          <w:szCs w:val="24"/>
        </w:rPr>
        <w:t xml:space="preserve">Schedules </w:t>
      </w:r>
      <w:bookmarkStart w:id="0" w:name="_GoBack"/>
      <w:bookmarkEnd w:id="0"/>
      <w:r w:rsidR="00BA30D2" w:rsidRPr="008B0B5F">
        <w:rPr>
          <w:rFonts w:ascii="Times New Roman" w:hAnsi="Times New Roman" w:cs="Times New Roman"/>
          <w:b/>
          <w:sz w:val="24"/>
          <w:szCs w:val="24"/>
        </w:rPr>
        <w:t xml:space="preserve">for the 2021 – 2022: </w:t>
      </w:r>
      <w:r w:rsidR="00BA30D2" w:rsidRPr="008B0B5F">
        <w:rPr>
          <w:rFonts w:ascii="Times New Roman" w:hAnsi="Times New Roman" w:cs="Times New Roman"/>
          <w:sz w:val="24"/>
          <w:szCs w:val="24"/>
        </w:rPr>
        <w:t xml:space="preserve"> </w:t>
      </w:r>
      <w:r w:rsidRPr="008B0B5F">
        <w:rPr>
          <w:rFonts w:ascii="Times New Roman" w:hAnsi="Times New Roman" w:cs="Times New Roman"/>
          <w:sz w:val="24"/>
          <w:szCs w:val="24"/>
        </w:rPr>
        <w:t xml:space="preserve">The Dickenson School Board approved an Inclement Weather and Delay Schedule. </w:t>
      </w:r>
      <w:r w:rsidR="00C63889">
        <w:rPr>
          <w:rFonts w:ascii="Times New Roman" w:hAnsi="Times New Roman" w:cs="Times New Roman"/>
          <w:sz w:val="24"/>
          <w:szCs w:val="24"/>
        </w:rPr>
        <w:t xml:space="preserve"> This information</w:t>
      </w:r>
      <w:r w:rsidRPr="008B0B5F">
        <w:rPr>
          <w:rFonts w:ascii="Times New Roman" w:hAnsi="Times New Roman" w:cs="Times New Roman"/>
          <w:sz w:val="24"/>
          <w:szCs w:val="24"/>
        </w:rPr>
        <w:t xml:space="preserve">, and will be posted on the DCPS </w:t>
      </w:r>
      <w:r w:rsidR="00C63889">
        <w:rPr>
          <w:rFonts w:ascii="Times New Roman" w:hAnsi="Times New Roman" w:cs="Times New Roman"/>
          <w:sz w:val="24"/>
          <w:szCs w:val="24"/>
        </w:rPr>
        <w:t xml:space="preserve">Website and </w:t>
      </w:r>
      <w:r w:rsidRPr="008B0B5F">
        <w:rPr>
          <w:rFonts w:ascii="Times New Roman" w:hAnsi="Times New Roman" w:cs="Times New Roman"/>
          <w:sz w:val="24"/>
          <w:szCs w:val="24"/>
        </w:rPr>
        <w:t>Facebook page and each school’s Facebook page.</w:t>
      </w:r>
    </w:p>
    <w:p w:rsidR="008B0B5F" w:rsidRPr="008B0B5F" w:rsidRDefault="008B0B5F" w:rsidP="008B0B5F">
      <w:pPr>
        <w:pStyle w:val="ListParagraph"/>
        <w:rPr>
          <w:rFonts w:ascii="Times New Roman" w:hAnsi="Times New Roman" w:cs="Times New Roman"/>
          <w:sz w:val="24"/>
          <w:szCs w:val="24"/>
        </w:rPr>
      </w:pPr>
    </w:p>
    <w:p w:rsidR="008B0B5F" w:rsidRPr="008B0B5F" w:rsidRDefault="008B0B5F" w:rsidP="008B0B5F">
      <w:pPr>
        <w:pStyle w:val="ListParagraph"/>
        <w:rPr>
          <w:rFonts w:ascii="Times New Roman" w:hAnsi="Times New Roman" w:cs="Times New Roman"/>
          <w:sz w:val="24"/>
          <w:szCs w:val="24"/>
        </w:rPr>
      </w:pPr>
    </w:p>
    <w:p w:rsidR="00BA30D2" w:rsidRPr="008B0B5F" w:rsidRDefault="00BA30D2" w:rsidP="00BA30D2">
      <w:pPr>
        <w:pStyle w:val="ListParagraph"/>
        <w:numPr>
          <w:ilvl w:val="0"/>
          <w:numId w:val="2"/>
        </w:numPr>
        <w:rPr>
          <w:rFonts w:ascii="Times New Roman" w:hAnsi="Times New Roman" w:cs="Times New Roman"/>
          <w:sz w:val="24"/>
          <w:szCs w:val="24"/>
        </w:rPr>
      </w:pPr>
      <w:r w:rsidRPr="008B0B5F">
        <w:rPr>
          <w:rFonts w:ascii="Times New Roman" w:hAnsi="Times New Roman" w:cs="Times New Roman"/>
          <w:b/>
          <w:sz w:val="24"/>
          <w:szCs w:val="24"/>
        </w:rPr>
        <w:t xml:space="preserve">Unscheduled </w:t>
      </w:r>
      <w:r w:rsidR="008B0B5F" w:rsidRPr="008B0B5F">
        <w:rPr>
          <w:rFonts w:ascii="Times New Roman" w:hAnsi="Times New Roman" w:cs="Times New Roman"/>
          <w:b/>
          <w:sz w:val="24"/>
          <w:szCs w:val="24"/>
        </w:rPr>
        <w:t>Virtual</w:t>
      </w:r>
      <w:r w:rsidRPr="008B0B5F">
        <w:rPr>
          <w:rFonts w:ascii="Times New Roman" w:hAnsi="Times New Roman" w:cs="Times New Roman"/>
          <w:b/>
          <w:sz w:val="24"/>
          <w:szCs w:val="24"/>
        </w:rPr>
        <w:t xml:space="preserve"> Learning Days:</w:t>
      </w:r>
      <w:r w:rsidR="008B0B5F" w:rsidRPr="008B0B5F">
        <w:rPr>
          <w:rFonts w:ascii="Times New Roman" w:hAnsi="Times New Roman" w:cs="Times New Roman"/>
          <w:b/>
          <w:sz w:val="24"/>
          <w:szCs w:val="24"/>
        </w:rPr>
        <w:t xml:space="preserve"> 10:00 a.m. – 3:00 p.m.  </w:t>
      </w:r>
      <w:r w:rsidR="008B0B5F" w:rsidRPr="008B0B5F">
        <w:rPr>
          <w:rFonts w:ascii="Times New Roman" w:hAnsi="Times New Roman" w:cs="Times New Roman"/>
          <w:sz w:val="24"/>
          <w:szCs w:val="24"/>
        </w:rPr>
        <w:t xml:space="preserve">For the 21 – 22 school year, Virginia schools will be allowed 10 unscheduled virtual learning days due to </w:t>
      </w:r>
      <w:r w:rsidR="008B0B5F" w:rsidRPr="008B0B5F">
        <w:rPr>
          <w:rFonts w:ascii="Times New Roman" w:hAnsi="Times New Roman" w:cs="Times New Roman"/>
          <w:sz w:val="24"/>
          <w:szCs w:val="24"/>
        </w:rPr>
        <w:lastRenderedPageBreak/>
        <w:t xml:space="preserve">inclement weather or other emergency situations.  These unscheduled Remote Learning Days will apply to the 180 day or 990-hour teaching time requirement.  Students are expected to log-in at 10:00 a.m. on each of these days and instructionally participate.  Attendance will be taken each virtual day.  An instructional schedule will be sent home and posted that will parallel the student’s instructional schedule at school.  Lunch on these unscheduled virtual learning days is scheduled from 12:00 – 12:45 p.m. for students and staff.  The Google meets will be “live” with synchronous active teacher/student engagement.  </w:t>
      </w:r>
    </w:p>
    <w:p w:rsidR="008B0B5F" w:rsidRPr="008B0B5F" w:rsidRDefault="008B0B5F" w:rsidP="008B0B5F">
      <w:pPr>
        <w:pStyle w:val="ListParagraph"/>
        <w:rPr>
          <w:rFonts w:ascii="Times New Roman" w:hAnsi="Times New Roman" w:cs="Times New Roman"/>
          <w:b/>
          <w:sz w:val="24"/>
          <w:szCs w:val="24"/>
        </w:rPr>
      </w:pPr>
    </w:p>
    <w:p w:rsidR="008B0B5F" w:rsidRDefault="008B0B5F" w:rsidP="008B0B5F">
      <w:pPr>
        <w:pStyle w:val="ListParagraph"/>
        <w:numPr>
          <w:ilvl w:val="0"/>
          <w:numId w:val="2"/>
        </w:numPr>
        <w:rPr>
          <w:rFonts w:ascii="Times New Roman" w:hAnsi="Times New Roman" w:cs="Times New Roman"/>
          <w:sz w:val="24"/>
          <w:szCs w:val="24"/>
        </w:rPr>
      </w:pPr>
      <w:r w:rsidRPr="008B0B5F">
        <w:rPr>
          <w:rFonts w:ascii="Times New Roman" w:hAnsi="Times New Roman" w:cs="Times New Roman"/>
          <w:b/>
          <w:sz w:val="24"/>
          <w:szCs w:val="24"/>
        </w:rPr>
        <w:t>Pfizer Vaccination Clinics for ages 5 – 11</w:t>
      </w:r>
      <w:r w:rsidRPr="008B0B5F">
        <w:rPr>
          <w:rFonts w:ascii="Times New Roman" w:hAnsi="Times New Roman" w:cs="Times New Roman"/>
          <w:sz w:val="24"/>
          <w:szCs w:val="24"/>
        </w:rPr>
        <w:t xml:space="preserve">:  The Health Department has scheduled </w:t>
      </w:r>
      <w:r w:rsidR="00C63889">
        <w:rPr>
          <w:rFonts w:ascii="Times New Roman" w:hAnsi="Times New Roman" w:cs="Times New Roman"/>
          <w:sz w:val="24"/>
          <w:szCs w:val="24"/>
        </w:rPr>
        <w:t xml:space="preserve">Pfizer COVID </w:t>
      </w:r>
      <w:r w:rsidRPr="008B0B5F">
        <w:rPr>
          <w:rFonts w:ascii="Times New Roman" w:hAnsi="Times New Roman" w:cs="Times New Roman"/>
          <w:sz w:val="24"/>
          <w:szCs w:val="24"/>
        </w:rPr>
        <w:t xml:space="preserve">Vaccine </w:t>
      </w:r>
      <w:r w:rsidR="00C63889">
        <w:rPr>
          <w:rFonts w:ascii="Times New Roman" w:hAnsi="Times New Roman" w:cs="Times New Roman"/>
          <w:sz w:val="24"/>
          <w:szCs w:val="24"/>
        </w:rPr>
        <w:t>Clinic</w:t>
      </w:r>
      <w:r w:rsidRPr="008B0B5F">
        <w:rPr>
          <w:rFonts w:ascii="Times New Roman" w:hAnsi="Times New Roman" w:cs="Times New Roman"/>
          <w:sz w:val="24"/>
          <w:szCs w:val="24"/>
        </w:rPr>
        <w:t>s for our students ages 5 – 11 on Nov.</w:t>
      </w:r>
      <w:r w:rsidR="00C63889">
        <w:rPr>
          <w:rFonts w:ascii="Times New Roman" w:hAnsi="Times New Roman" w:cs="Times New Roman"/>
          <w:sz w:val="24"/>
          <w:szCs w:val="24"/>
        </w:rPr>
        <w:t xml:space="preserve"> 8</w:t>
      </w:r>
      <w:r w:rsidR="00C63889" w:rsidRPr="00C63889">
        <w:rPr>
          <w:rFonts w:ascii="Times New Roman" w:hAnsi="Times New Roman" w:cs="Times New Roman"/>
          <w:sz w:val="24"/>
          <w:szCs w:val="24"/>
          <w:vertAlign w:val="superscript"/>
        </w:rPr>
        <w:t>th</w:t>
      </w:r>
      <w:r w:rsidR="00C63889">
        <w:rPr>
          <w:rFonts w:ascii="Times New Roman" w:hAnsi="Times New Roman" w:cs="Times New Roman"/>
          <w:sz w:val="24"/>
          <w:szCs w:val="24"/>
        </w:rPr>
        <w:t xml:space="preserve"> and Nov.12, 2021</w:t>
      </w:r>
      <w:r w:rsidR="00C63889" w:rsidRPr="008B0B5F">
        <w:rPr>
          <w:rFonts w:ascii="Times New Roman" w:hAnsi="Times New Roman" w:cs="Times New Roman"/>
          <w:sz w:val="24"/>
          <w:szCs w:val="24"/>
        </w:rPr>
        <w:t xml:space="preserve"> at</w:t>
      </w:r>
      <w:r w:rsidRPr="008B0B5F">
        <w:rPr>
          <w:rFonts w:ascii="Times New Roman" w:hAnsi="Times New Roman" w:cs="Times New Roman"/>
          <w:sz w:val="24"/>
          <w:szCs w:val="24"/>
        </w:rPr>
        <w:t xml:space="preserve"> each of our elementary schools and Ridgeview Middle</w:t>
      </w:r>
      <w:r w:rsidR="00C63889">
        <w:rPr>
          <w:rFonts w:ascii="Times New Roman" w:hAnsi="Times New Roman" w:cs="Times New Roman"/>
          <w:sz w:val="24"/>
          <w:szCs w:val="24"/>
        </w:rPr>
        <w:t xml:space="preserve"> School</w:t>
      </w:r>
      <w:r w:rsidRPr="008B0B5F">
        <w:rPr>
          <w:rFonts w:ascii="Times New Roman" w:hAnsi="Times New Roman" w:cs="Times New Roman"/>
          <w:sz w:val="24"/>
          <w:szCs w:val="24"/>
        </w:rPr>
        <w:t xml:space="preserve">.   If you are interested in having your child vaccinated, the registration information was sent home last week, and is found on the DCPS and schools’ Facebook page.  If you have any questions, please contact your school’s nurse for further information.  </w:t>
      </w:r>
    </w:p>
    <w:p w:rsidR="00C63889" w:rsidRPr="00C63889" w:rsidRDefault="00C63889" w:rsidP="00C63889">
      <w:pPr>
        <w:pStyle w:val="ListParagraph"/>
        <w:rPr>
          <w:rFonts w:ascii="Times New Roman" w:hAnsi="Times New Roman" w:cs="Times New Roman"/>
          <w:sz w:val="24"/>
          <w:szCs w:val="24"/>
        </w:rPr>
      </w:pPr>
    </w:p>
    <w:p w:rsidR="00C63889" w:rsidRDefault="00C63889" w:rsidP="00C63889">
      <w:pPr>
        <w:rPr>
          <w:rFonts w:ascii="Times New Roman" w:hAnsi="Times New Roman" w:cs="Times New Roman"/>
          <w:sz w:val="24"/>
          <w:szCs w:val="24"/>
        </w:rPr>
      </w:pPr>
      <w:r>
        <w:rPr>
          <w:rFonts w:ascii="Times New Roman" w:hAnsi="Times New Roman" w:cs="Times New Roman"/>
          <w:sz w:val="24"/>
          <w:szCs w:val="24"/>
        </w:rPr>
        <w:t xml:space="preserve">Thank you for your continuous support and cooperation! </w:t>
      </w:r>
    </w:p>
    <w:p w:rsidR="00C63889" w:rsidRDefault="00C63889" w:rsidP="00C63889">
      <w:pPr>
        <w:rPr>
          <w:rFonts w:ascii="Times New Roman" w:hAnsi="Times New Roman" w:cs="Times New Roman"/>
          <w:sz w:val="24"/>
          <w:szCs w:val="24"/>
        </w:rPr>
      </w:pPr>
      <w:r>
        <w:rPr>
          <w:rFonts w:ascii="Times New Roman" w:hAnsi="Times New Roman" w:cs="Times New Roman"/>
          <w:sz w:val="24"/>
          <w:szCs w:val="24"/>
        </w:rPr>
        <w:t>Best Regards,</w:t>
      </w:r>
    </w:p>
    <w:p w:rsidR="00C63889" w:rsidRDefault="00C63889" w:rsidP="00C63889">
      <w:pPr>
        <w:rPr>
          <w:rFonts w:ascii="Times New Roman" w:hAnsi="Times New Roman" w:cs="Times New Roman"/>
          <w:sz w:val="24"/>
          <w:szCs w:val="24"/>
        </w:rPr>
      </w:pPr>
    </w:p>
    <w:p w:rsidR="00C63889" w:rsidRDefault="00C63889" w:rsidP="00C63889">
      <w:pPr>
        <w:rPr>
          <w:rFonts w:ascii="Times New Roman" w:hAnsi="Times New Roman" w:cs="Times New Roman"/>
          <w:sz w:val="24"/>
          <w:szCs w:val="24"/>
        </w:rPr>
      </w:pPr>
      <w:r>
        <w:rPr>
          <w:rFonts w:ascii="Times New Roman" w:hAnsi="Times New Roman" w:cs="Times New Roman"/>
          <w:sz w:val="24"/>
          <w:szCs w:val="24"/>
        </w:rPr>
        <w:t>Haydee L. Robinson,</w:t>
      </w:r>
    </w:p>
    <w:p w:rsidR="00C63889" w:rsidRPr="00C63889" w:rsidRDefault="00C63889" w:rsidP="00C63889">
      <w:pPr>
        <w:rPr>
          <w:rFonts w:ascii="Times New Roman" w:hAnsi="Times New Roman" w:cs="Times New Roman"/>
          <w:sz w:val="24"/>
          <w:szCs w:val="24"/>
        </w:rPr>
      </w:pPr>
      <w:r>
        <w:rPr>
          <w:rFonts w:ascii="Times New Roman" w:hAnsi="Times New Roman" w:cs="Times New Roman"/>
          <w:sz w:val="24"/>
          <w:szCs w:val="24"/>
        </w:rPr>
        <w:t>Division Superintendent</w:t>
      </w:r>
    </w:p>
    <w:p w:rsidR="008B0B5F" w:rsidRPr="008B0B5F" w:rsidRDefault="008B0B5F" w:rsidP="008B0B5F">
      <w:pPr>
        <w:rPr>
          <w:rFonts w:ascii="Times New Roman" w:hAnsi="Times New Roman" w:cs="Times New Roman"/>
          <w:b/>
          <w:sz w:val="24"/>
          <w:szCs w:val="24"/>
        </w:rPr>
      </w:pPr>
    </w:p>
    <w:sectPr w:rsidR="008B0B5F" w:rsidRPr="008B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103B3"/>
    <w:multiLevelType w:val="hybridMultilevel"/>
    <w:tmpl w:val="ADC2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316C0"/>
    <w:multiLevelType w:val="hybridMultilevel"/>
    <w:tmpl w:val="E01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D2"/>
    <w:rsid w:val="008B0B5F"/>
    <w:rsid w:val="009549B3"/>
    <w:rsid w:val="00BA30D2"/>
    <w:rsid w:val="00C6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8AE4"/>
  <w15:chartTrackingRefBased/>
  <w15:docId w15:val="{BD66F819-21E4-4FB5-91C2-F3C3CB53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D2"/>
    <w:pPr>
      <w:ind w:left="720"/>
      <w:contextualSpacing/>
    </w:pPr>
  </w:style>
  <w:style w:type="paragraph" w:styleId="Title">
    <w:name w:val="Title"/>
    <w:basedOn w:val="Normal"/>
    <w:link w:val="TitleChar"/>
    <w:qFormat/>
    <w:rsid w:val="008B0B5F"/>
    <w:pPr>
      <w:spacing w:after="0" w:line="240" w:lineRule="auto"/>
      <w:jc w:val="center"/>
    </w:pPr>
    <w:rPr>
      <w:rFonts w:ascii="Times New Roman" w:eastAsia="Times New Roman" w:hAnsi="Times New Roman" w:cs="Times New Roman"/>
      <w:i/>
      <w:iCs/>
      <w:sz w:val="40"/>
      <w:szCs w:val="20"/>
    </w:rPr>
  </w:style>
  <w:style w:type="character" w:customStyle="1" w:styleId="TitleChar">
    <w:name w:val="Title Char"/>
    <w:basedOn w:val="DefaultParagraphFont"/>
    <w:link w:val="Title"/>
    <w:rsid w:val="008B0B5F"/>
    <w:rPr>
      <w:rFonts w:ascii="Times New Roman" w:eastAsia="Times New Roman" w:hAnsi="Times New Roman" w:cs="Times New Roman"/>
      <w:i/>
      <w:iCs/>
      <w:sz w:val="40"/>
      <w:szCs w:val="20"/>
    </w:rPr>
  </w:style>
  <w:style w:type="paragraph" w:styleId="Subtitle">
    <w:name w:val="Subtitle"/>
    <w:basedOn w:val="Normal"/>
    <w:link w:val="SubtitleChar"/>
    <w:qFormat/>
    <w:rsid w:val="008B0B5F"/>
    <w:pPr>
      <w:spacing w:after="0" w:line="240" w:lineRule="auto"/>
      <w:jc w:val="center"/>
    </w:pPr>
    <w:rPr>
      <w:rFonts w:ascii="Baskerville" w:eastAsia="Times New Roman" w:hAnsi="Baskerville" w:cs="Times New Roman"/>
      <w:sz w:val="24"/>
      <w:szCs w:val="20"/>
    </w:rPr>
  </w:style>
  <w:style w:type="character" w:customStyle="1" w:styleId="SubtitleChar">
    <w:name w:val="Subtitle Char"/>
    <w:basedOn w:val="DefaultParagraphFont"/>
    <w:link w:val="Subtitle"/>
    <w:rsid w:val="008B0B5F"/>
    <w:rPr>
      <w:rFonts w:ascii="Baskerville" w:eastAsia="Times New Roman" w:hAnsi="Baskerville" w:cs="Times New Roman"/>
      <w:sz w:val="24"/>
      <w:szCs w:val="20"/>
    </w:rPr>
  </w:style>
  <w:style w:type="table" w:styleId="TableGrid">
    <w:name w:val="Table Grid"/>
    <w:basedOn w:val="TableNormal"/>
    <w:rsid w:val="008B0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hrobinson</dc:creator>
  <cp:keywords/>
  <dc:description/>
  <cp:lastModifiedBy>hrobinson</cp:lastModifiedBy>
  <cp:revision>2</cp:revision>
  <cp:lastPrinted>2021-10-28T15:33:00Z</cp:lastPrinted>
  <dcterms:created xsi:type="dcterms:W3CDTF">2021-10-28T16:29:00Z</dcterms:created>
  <dcterms:modified xsi:type="dcterms:W3CDTF">2021-10-28T16:29:00Z</dcterms:modified>
</cp:coreProperties>
</file>